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796" w:rsidRDefault="00136189" w:rsidP="003A7796">
      <w:pPr>
        <w:tabs>
          <w:tab w:val="left" w:pos="6390"/>
          <w:tab w:val="left" w:pos="12870"/>
        </w:tabs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Requirements for Cage</w:t>
      </w:r>
      <w:r w:rsidR="00816B7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W</w:t>
      </w:r>
      <w:r w:rsidR="003A7796">
        <w:rPr>
          <w:b/>
          <w:sz w:val="26"/>
          <w:szCs w:val="26"/>
        </w:rPr>
        <w:t>ash</w:t>
      </w:r>
      <w:r w:rsidR="00A339EC">
        <w:rPr>
          <w:b/>
          <w:sz w:val="26"/>
          <w:szCs w:val="26"/>
        </w:rPr>
        <w:t xml:space="preserve"> and Autoclave</w:t>
      </w:r>
    </w:p>
    <w:tbl>
      <w:tblPr>
        <w:tblStyle w:val="TableGrid"/>
        <w:tblW w:w="13788" w:type="dxa"/>
        <w:tblLook w:val="04A0" w:firstRow="1" w:lastRow="0" w:firstColumn="1" w:lastColumn="0" w:noHBand="0" w:noVBand="1"/>
      </w:tblPr>
      <w:tblGrid>
        <w:gridCol w:w="6480"/>
        <w:gridCol w:w="1008"/>
        <w:gridCol w:w="6300"/>
      </w:tblGrid>
      <w:tr w:rsidR="003A7796" w:rsidRPr="00FC4EBB" w:rsidTr="003A7796">
        <w:tc>
          <w:tcPr>
            <w:tcW w:w="13788" w:type="dxa"/>
            <w:gridSpan w:val="3"/>
            <w:shd w:val="clear" w:color="auto" w:fill="BFBFBF" w:themeFill="background1" w:themeFillShade="BF"/>
          </w:tcPr>
          <w:p w:rsidR="003A7796" w:rsidRPr="00FC4EBB" w:rsidRDefault="00E17D00" w:rsidP="003A7796">
            <w:pPr>
              <w:tabs>
                <w:tab w:val="left" w:pos="6390"/>
                <w:tab w:val="left" w:pos="12870"/>
              </w:tabs>
              <w:jc w:val="center"/>
              <w:rPr>
                <w:b/>
              </w:rPr>
            </w:pPr>
            <w:r>
              <w:rPr>
                <w:b/>
                <w:sz w:val="21"/>
                <w:szCs w:val="21"/>
              </w:rPr>
              <w:t>GENERAL CONSIDERATIONS</w:t>
            </w:r>
          </w:p>
        </w:tc>
      </w:tr>
      <w:tr w:rsidR="003A7796" w:rsidRPr="00552EF9" w:rsidTr="003A7796">
        <w:tc>
          <w:tcPr>
            <w:tcW w:w="6480" w:type="dxa"/>
          </w:tcPr>
          <w:p w:rsidR="003A7796" w:rsidRPr="00552EF9" w:rsidRDefault="00975B27" w:rsidP="003A7796">
            <w:pPr>
              <w:tabs>
                <w:tab w:val="left" w:pos="6390"/>
                <w:tab w:val="left" w:pos="1287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3A7796">
              <w:rPr>
                <w:b/>
              </w:rPr>
              <w:t>Requirement</w:t>
            </w:r>
          </w:p>
        </w:tc>
        <w:tc>
          <w:tcPr>
            <w:tcW w:w="1008" w:type="dxa"/>
          </w:tcPr>
          <w:p w:rsidR="003A7796" w:rsidRPr="00552EF9" w:rsidRDefault="003A7796" w:rsidP="003A7796">
            <w:pPr>
              <w:tabs>
                <w:tab w:val="left" w:pos="6390"/>
                <w:tab w:val="left" w:pos="12870"/>
              </w:tabs>
              <w:jc w:val="center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6300" w:type="dxa"/>
          </w:tcPr>
          <w:p w:rsidR="003A7796" w:rsidRPr="00552EF9" w:rsidRDefault="003A7796" w:rsidP="003A7796">
            <w:pPr>
              <w:tabs>
                <w:tab w:val="left" w:pos="6390"/>
                <w:tab w:val="left" w:pos="12870"/>
              </w:tabs>
              <w:jc w:val="center"/>
              <w:rPr>
                <w:b/>
              </w:rPr>
            </w:pPr>
            <w:r>
              <w:rPr>
                <w:b/>
              </w:rPr>
              <w:t>Comments/Resources</w:t>
            </w:r>
          </w:p>
        </w:tc>
      </w:tr>
      <w:tr w:rsidR="003A7796" w:rsidRPr="00E80D21" w:rsidTr="00975B27">
        <w:trPr>
          <w:trHeight w:val="3068"/>
        </w:trPr>
        <w:tc>
          <w:tcPr>
            <w:tcW w:w="6480" w:type="dxa"/>
          </w:tcPr>
          <w:p w:rsidR="00816B79" w:rsidRPr="00816B79" w:rsidRDefault="00816B79" w:rsidP="003A7796">
            <w:pPr>
              <w:pStyle w:val="ListParagraph"/>
              <w:numPr>
                <w:ilvl w:val="0"/>
                <w:numId w:val="15"/>
              </w:numPr>
              <w:ind w:left="360"/>
              <w:rPr>
                <w:sz w:val="21"/>
                <w:szCs w:val="21"/>
              </w:rPr>
            </w:pPr>
            <w:r>
              <w:t xml:space="preserve">Area is overall, clean, organized and free of clutter </w:t>
            </w:r>
          </w:p>
          <w:p w:rsidR="00392245" w:rsidRDefault="00136189" w:rsidP="003A7796">
            <w:pPr>
              <w:pStyle w:val="ListParagraph"/>
              <w:numPr>
                <w:ilvl w:val="0"/>
                <w:numId w:val="15"/>
              </w:numPr>
              <w:ind w:left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Documentation that </w:t>
            </w:r>
            <w:r w:rsidR="00816B79">
              <w:rPr>
                <w:sz w:val="21"/>
                <w:szCs w:val="21"/>
              </w:rPr>
              <w:t>cage wash</w:t>
            </w:r>
            <w:r w:rsidR="00975B27">
              <w:rPr>
                <w:sz w:val="21"/>
                <w:szCs w:val="21"/>
              </w:rPr>
              <w:t xml:space="preserve">/autoclave </w:t>
            </w:r>
            <w:r w:rsidR="00392245">
              <w:rPr>
                <w:sz w:val="21"/>
                <w:szCs w:val="21"/>
              </w:rPr>
              <w:t xml:space="preserve">temperatures </w:t>
            </w:r>
            <w:r w:rsidR="00257BC2">
              <w:rPr>
                <w:sz w:val="21"/>
                <w:szCs w:val="21"/>
              </w:rPr>
              <w:t xml:space="preserve">are </w:t>
            </w:r>
            <w:r>
              <w:rPr>
                <w:sz w:val="21"/>
                <w:szCs w:val="21"/>
              </w:rPr>
              <w:t>adequate</w:t>
            </w:r>
          </w:p>
          <w:p w:rsidR="003A7796" w:rsidRDefault="00392245" w:rsidP="00A339EC">
            <w:pPr>
              <w:pStyle w:val="ListParagraph"/>
              <w:numPr>
                <w:ilvl w:val="0"/>
                <w:numId w:val="15"/>
              </w:numPr>
              <w:ind w:left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Appropriate clean cage storage</w:t>
            </w:r>
            <w:r w:rsidR="00A339EC">
              <w:rPr>
                <w:sz w:val="21"/>
                <w:szCs w:val="21"/>
              </w:rPr>
              <w:t xml:space="preserve"> that is separate from dirty cages</w:t>
            </w:r>
          </w:p>
          <w:p w:rsidR="00E17D00" w:rsidRDefault="00257BC2" w:rsidP="00A339EC">
            <w:pPr>
              <w:pStyle w:val="ListParagraph"/>
              <w:numPr>
                <w:ilvl w:val="0"/>
                <w:numId w:val="15"/>
              </w:numPr>
              <w:ind w:left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Noise – is </w:t>
            </w:r>
            <w:r w:rsidR="00E17D00">
              <w:rPr>
                <w:sz w:val="21"/>
                <w:szCs w:val="21"/>
              </w:rPr>
              <w:t>ear protection available</w:t>
            </w:r>
            <w:r w:rsidR="000811FD">
              <w:rPr>
                <w:sz w:val="21"/>
                <w:szCs w:val="21"/>
              </w:rPr>
              <w:t>?</w:t>
            </w:r>
          </w:p>
          <w:p w:rsidR="00E17D00" w:rsidRDefault="00E17D00" w:rsidP="00A339EC">
            <w:pPr>
              <w:pStyle w:val="ListParagraph"/>
              <w:numPr>
                <w:ilvl w:val="0"/>
                <w:numId w:val="15"/>
              </w:numPr>
              <w:ind w:left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 PPE</w:t>
            </w:r>
            <w:r w:rsidR="00257BC2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 xml:space="preserve"> </w:t>
            </w:r>
            <w:r w:rsidR="00257BC2">
              <w:rPr>
                <w:sz w:val="21"/>
                <w:szCs w:val="21"/>
              </w:rPr>
              <w:t xml:space="preserve">including eye protection, </w:t>
            </w:r>
            <w:r>
              <w:rPr>
                <w:sz w:val="21"/>
                <w:szCs w:val="21"/>
              </w:rPr>
              <w:t>available</w:t>
            </w:r>
            <w:r w:rsidR="00257BC2">
              <w:rPr>
                <w:sz w:val="21"/>
                <w:szCs w:val="21"/>
              </w:rPr>
              <w:t xml:space="preserve"> and accessible</w:t>
            </w:r>
            <w:r>
              <w:rPr>
                <w:sz w:val="21"/>
                <w:szCs w:val="21"/>
              </w:rPr>
              <w:t>?</w:t>
            </w:r>
          </w:p>
          <w:p w:rsidR="00136189" w:rsidRDefault="00136189" w:rsidP="00A339EC">
            <w:pPr>
              <w:pStyle w:val="ListParagraph"/>
              <w:numPr>
                <w:ilvl w:val="0"/>
                <w:numId w:val="15"/>
              </w:numPr>
              <w:ind w:left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Car</w:t>
            </w:r>
            <w:r w:rsidR="000811FD">
              <w:rPr>
                <w:sz w:val="21"/>
                <w:szCs w:val="21"/>
              </w:rPr>
              <w:t>ts</w:t>
            </w:r>
            <w:r>
              <w:rPr>
                <w:sz w:val="21"/>
                <w:szCs w:val="21"/>
              </w:rPr>
              <w:t xml:space="preserve"> are clean, stable, </w:t>
            </w:r>
            <w:r w:rsidR="00257BC2">
              <w:rPr>
                <w:sz w:val="21"/>
                <w:szCs w:val="21"/>
              </w:rPr>
              <w:t xml:space="preserve">and </w:t>
            </w:r>
            <w:r>
              <w:rPr>
                <w:sz w:val="21"/>
                <w:szCs w:val="21"/>
              </w:rPr>
              <w:t>rust-free</w:t>
            </w:r>
            <w:r w:rsidR="00257BC2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 xml:space="preserve"> </w:t>
            </w:r>
            <w:r w:rsidR="00257BC2">
              <w:rPr>
                <w:sz w:val="21"/>
                <w:szCs w:val="21"/>
              </w:rPr>
              <w:t>with</w:t>
            </w:r>
            <w:r>
              <w:rPr>
                <w:sz w:val="21"/>
                <w:szCs w:val="21"/>
              </w:rPr>
              <w:t xml:space="preserve"> no jagged edges</w:t>
            </w:r>
          </w:p>
          <w:p w:rsidR="00E17D00" w:rsidRDefault="000811FD" w:rsidP="00A14FBE">
            <w:pPr>
              <w:pStyle w:val="ListParagraph"/>
              <w:numPr>
                <w:ilvl w:val="0"/>
                <w:numId w:val="15"/>
              </w:numPr>
              <w:ind w:left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All cleaning items are stored off the floor, visibly clean and in working condition, </w:t>
            </w:r>
            <w:r w:rsidR="00826CAD">
              <w:rPr>
                <w:sz w:val="21"/>
                <w:szCs w:val="21"/>
              </w:rPr>
              <w:t>and dedicated for the room</w:t>
            </w:r>
          </w:p>
          <w:p w:rsidR="00826CAD" w:rsidRDefault="00826CAD" w:rsidP="00A14FBE">
            <w:pPr>
              <w:pStyle w:val="ListParagraph"/>
              <w:numPr>
                <w:ilvl w:val="0"/>
                <w:numId w:val="15"/>
              </w:numPr>
              <w:ind w:left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Appropriate waste container</w:t>
            </w:r>
            <w:r w:rsidR="00257BC2">
              <w:rPr>
                <w:sz w:val="21"/>
                <w:szCs w:val="21"/>
              </w:rPr>
              <w:t>s</w:t>
            </w:r>
            <w:r w:rsidR="00C6607C">
              <w:rPr>
                <w:sz w:val="21"/>
                <w:szCs w:val="21"/>
              </w:rPr>
              <w:t xml:space="preserve"> – leak proof, disposable liner, lid in place</w:t>
            </w:r>
          </w:p>
          <w:p w:rsidR="00636752" w:rsidRPr="00E5680B" w:rsidRDefault="00C6607C" w:rsidP="00E5680B">
            <w:pPr>
              <w:pStyle w:val="ListParagraph"/>
              <w:numPr>
                <w:ilvl w:val="0"/>
                <w:numId w:val="15"/>
              </w:numPr>
              <w:ind w:left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Bedding is stored off the floor, all bags intact</w:t>
            </w:r>
          </w:p>
          <w:p w:rsidR="00E5680B" w:rsidRDefault="009009E4" w:rsidP="00E5680B">
            <w:pPr>
              <w:pStyle w:val="ListParagraph"/>
              <w:numPr>
                <w:ilvl w:val="0"/>
                <w:numId w:val="15"/>
              </w:numPr>
              <w:ind w:left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Autoclave </w:t>
            </w:r>
            <w:r w:rsidR="00816B79">
              <w:rPr>
                <w:sz w:val="21"/>
                <w:szCs w:val="21"/>
              </w:rPr>
              <w:t xml:space="preserve">quality </w:t>
            </w:r>
            <w:r>
              <w:rPr>
                <w:sz w:val="21"/>
                <w:szCs w:val="21"/>
              </w:rPr>
              <w:t>monitoring procedures are implemented</w:t>
            </w:r>
            <w:r w:rsidR="00257BC2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 xml:space="preserve"> including routine spore testing</w:t>
            </w:r>
          </w:p>
          <w:p w:rsidR="00E5680B" w:rsidRPr="00E5680B" w:rsidRDefault="00E5680B" w:rsidP="00E5680B">
            <w:pPr>
              <w:pStyle w:val="ListParagraph"/>
              <w:numPr>
                <w:ilvl w:val="0"/>
                <w:numId w:val="15"/>
              </w:numPr>
              <w:ind w:left="360"/>
              <w:rPr>
                <w:sz w:val="21"/>
                <w:szCs w:val="21"/>
              </w:rPr>
            </w:pPr>
            <w:r w:rsidRPr="00E5680B">
              <w:rPr>
                <w:sz w:val="21"/>
                <w:szCs w:val="21"/>
              </w:rPr>
              <w:t>Mechanical washer / autoclave function should be maintained to ensure proper function</w:t>
            </w:r>
          </w:p>
          <w:p w:rsidR="00E5680B" w:rsidRPr="00E5680B" w:rsidRDefault="00E5680B" w:rsidP="00E5680B">
            <w:pPr>
              <w:rPr>
                <w:sz w:val="21"/>
                <w:szCs w:val="21"/>
              </w:rPr>
            </w:pPr>
          </w:p>
        </w:tc>
        <w:tc>
          <w:tcPr>
            <w:tcW w:w="1008" w:type="dxa"/>
          </w:tcPr>
          <w:p w:rsidR="003A7796" w:rsidRDefault="003A7796" w:rsidP="003A7796">
            <w:pPr>
              <w:tabs>
                <w:tab w:val="left" w:pos="6390"/>
                <w:tab w:val="left" w:pos="12870"/>
              </w:tabs>
              <w:jc w:val="center"/>
              <w:rPr>
                <w:b/>
              </w:rPr>
            </w:pPr>
          </w:p>
        </w:tc>
        <w:tc>
          <w:tcPr>
            <w:tcW w:w="6300" w:type="dxa"/>
          </w:tcPr>
          <w:p w:rsidR="003A7796" w:rsidRPr="00E80D21" w:rsidRDefault="003A7796" w:rsidP="002731AF">
            <w:pPr>
              <w:pStyle w:val="ListParagraph"/>
              <w:ind w:left="360"/>
              <w:rPr>
                <w:b/>
              </w:rPr>
            </w:pPr>
          </w:p>
        </w:tc>
      </w:tr>
      <w:tr w:rsidR="003A7796" w:rsidRPr="005F7B79" w:rsidTr="003A7796">
        <w:tc>
          <w:tcPr>
            <w:tcW w:w="13788" w:type="dxa"/>
            <w:gridSpan w:val="3"/>
            <w:shd w:val="clear" w:color="auto" w:fill="BFBFBF" w:themeFill="background1" w:themeFillShade="BF"/>
          </w:tcPr>
          <w:p w:rsidR="003A7796" w:rsidRPr="005F7B79" w:rsidRDefault="00A14FBE" w:rsidP="00801338">
            <w:pPr>
              <w:tabs>
                <w:tab w:val="left" w:pos="6390"/>
                <w:tab w:val="left" w:pos="12870"/>
              </w:tabs>
              <w:jc w:val="center"/>
              <w:rPr>
                <w:b/>
              </w:rPr>
            </w:pPr>
            <w:r>
              <w:rPr>
                <w:b/>
                <w:sz w:val="21"/>
                <w:szCs w:val="21"/>
              </w:rPr>
              <w:t xml:space="preserve">IMPORTANT CONSIDERATIONS FOR </w:t>
            </w:r>
            <w:r w:rsidR="00801338">
              <w:rPr>
                <w:b/>
                <w:sz w:val="21"/>
                <w:szCs w:val="21"/>
              </w:rPr>
              <w:t xml:space="preserve">WALK_IN </w:t>
            </w:r>
            <w:r>
              <w:rPr>
                <w:b/>
                <w:sz w:val="21"/>
                <w:szCs w:val="21"/>
              </w:rPr>
              <w:t>RACK WASHERS AND AUTOCLAVES</w:t>
            </w:r>
          </w:p>
        </w:tc>
      </w:tr>
      <w:tr w:rsidR="003A7796" w:rsidRPr="00552EF9" w:rsidTr="003A7796">
        <w:tc>
          <w:tcPr>
            <w:tcW w:w="6480" w:type="dxa"/>
          </w:tcPr>
          <w:p w:rsidR="003A7796" w:rsidRPr="00552EF9" w:rsidRDefault="003A7796" w:rsidP="003A7796">
            <w:pPr>
              <w:tabs>
                <w:tab w:val="left" w:pos="6390"/>
                <w:tab w:val="left" w:pos="12870"/>
              </w:tabs>
              <w:jc w:val="center"/>
              <w:rPr>
                <w:b/>
              </w:rPr>
            </w:pPr>
            <w:r>
              <w:rPr>
                <w:b/>
              </w:rPr>
              <w:t>Requirement</w:t>
            </w:r>
          </w:p>
        </w:tc>
        <w:tc>
          <w:tcPr>
            <w:tcW w:w="1008" w:type="dxa"/>
          </w:tcPr>
          <w:p w:rsidR="003A7796" w:rsidRPr="00552EF9" w:rsidRDefault="003A7796" w:rsidP="003A7796">
            <w:pPr>
              <w:tabs>
                <w:tab w:val="left" w:pos="6390"/>
                <w:tab w:val="left" w:pos="12870"/>
              </w:tabs>
              <w:jc w:val="center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6300" w:type="dxa"/>
          </w:tcPr>
          <w:p w:rsidR="003A7796" w:rsidRPr="00552EF9" w:rsidRDefault="003A7796" w:rsidP="003A7796">
            <w:pPr>
              <w:tabs>
                <w:tab w:val="left" w:pos="6390"/>
                <w:tab w:val="left" w:pos="12870"/>
              </w:tabs>
              <w:jc w:val="center"/>
              <w:rPr>
                <w:b/>
              </w:rPr>
            </w:pPr>
            <w:r>
              <w:rPr>
                <w:b/>
              </w:rPr>
              <w:t>Comments/Resources</w:t>
            </w:r>
          </w:p>
        </w:tc>
      </w:tr>
      <w:tr w:rsidR="00A14FBE" w:rsidRPr="00552EF9" w:rsidTr="003A7796">
        <w:tc>
          <w:tcPr>
            <w:tcW w:w="6480" w:type="dxa"/>
          </w:tcPr>
          <w:p w:rsidR="00A14FBE" w:rsidRPr="00A14FBE" w:rsidRDefault="00801338" w:rsidP="00A14FBE">
            <w:pPr>
              <w:tabs>
                <w:tab w:val="left" w:pos="6390"/>
                <w:tab w:val="left" w:pos="12870"/>
              </w:tabs>
              <w:rPr>
                <w:b/>
              </w:rPr>
            </w:pPr>
            <w:r>
              <w:rPr>
                <w:b/>
              </w:rPr>
              <w:t>Safety plan in place for walk-in cage/rack washers and bulk sterilizers</w:t>
            </w:r>
          </w:p>
          <w:p w:rsidR="00257BC2" w:rsidRDefault="00801338" w:rsidP="00801338">
            <w:pPr>
              <w:pStyle w:val="ListParagraph"/>
              <w:numPr>
                <w:ilvl w:val="0"/>
                <w:numId w:val="5"/>
              </w:numPr>
              <w:tabs>
                <w:tab w:val="left" w:pos="6390"/>
                <w:tab w:val="left" w:pos="12870"/>
              </w:tabs>
            </w:pPr>
            <w:r w:rsidRPr="00801338">
              <w:t xml:space="preserve">The plan addresses: </w:t>
            </w:r>
          </w:p>
          <w:p w:rsidR="00257BC2" w:rsidRPr="00257BC2" w:rsidRDefault="00801338" w:rsidP="00257BC2">
            <w:pPr>
              <w:pStyle w:val="ListParagraph"/>
              <w:numPr>
                <w:ilvl w:val="1"/>
                <w:numId w:val="5"/>
              </w:numPr>
              <w:tabs>
                <w:tab w:val="left" w:pos="6390"/>
                <w:tab w:val="left" w:pos="12870"/>
              </w:tabs>
            </w:pPr>
            <w:r w:rsidRPr="00801338">
              <w:rPr>
                <w:color w:val="000000"/>
                <w:shd w:val="clear" w:color="auto" w:fill="FFFFFF"/>
              </w:rPr>
              <w:t>ease of egress</w:t>
            </w:r>
          </w:p>
          <w:p w:rsidR="00257BC2" w:rsidRPr="00257BC2" w:rsidRDefault="00801338" w:rsidP="00257BC2">
            <w:pPr>
              <w:pStyle w:val="ListParagraph"/>
              <w:numPr>
                <w:ilvl w:val="1"/>
                <w:numId w:val="5"/>
              </w:numPr>
              <w:tabs>
                <w:tab w:val="left" w:pos="6390"/>
                <w:tab w:val="left" w:pos="12870"/>
              </w:tabs>
            </w:pPr>
            <w:r w:rsidRPr="00801338">
              <w:rPr>
                <w:color w:val="000000"/>
                <w:shd w:val="clear" w:color="auto" w:fill="FFFFFF"/>
              </w:rPr>
              <w:t xml:space="preserve">a de-energizing* mechanism, and </w:t>
            </w:r>
          </w:p>
          <w:p w:rsidR="00801338" w:rsidRPr="00801338" w:rsidRDefault="00257BC2" w:rsidP="00257BC2">
            <w:pPr>
              <w:pStyle w:val="ListParagraph"/>
              <w:numPr>
                <w:ilvl w:val="1"/>
                <w:numId w:val="5"/>
              </w:numPr>
              <w:tabs>
                <w:tab w:val="left" w:pos="6390"/>
                <w:tab w:val="left" w:pos="12870"/>
              </w:tabs>
            </w:pPr>
            <w:r>
              <w:rPr>
                <w:color w:val="000000"/>
                <w:shd w:val="clear" w:color="auto" w:fill="FFFFFF"/>
              </w:rPr>
              <w:t>personnel training</w:t>
            </w:r>
          </w:p>
          <w:p w:rsidR="00A14FBE" w:rsidRPr="00A14FBE" w:rsidRDefault="00A14FBE" w:rsidP="00A14FBE">
            <w:pPr>
              <w:pStyle w:val="ListParagraph"/>
              <w:numPr>
                <w:ilvl w:val="0"/>
                <w:numId w:val="5"/>
              </w:numPr>
              <w:tabs>
                <w:tab w:val="left" w:pos="6390"/>
                <w:tab w:val="left" w:pos="12870"/>
              </w:tabs>
            </w:pPr>
            <w:r w:rsidRPr="00801338">
              <w:t xml:space="preserve">Documentation of training </w:t>
            </w:r>
            <w:r w:rsidR="00EE1500">
              <w:t>of safety procedures must be in place</w:t>
            </w:r>
          </w:p>
          <w:p w:rsidR="00A14FBE" w:rsidRDefault="00EE1500" w:rsidP="00EE1500">
            <w:pPr>
              <w:pStyle w:val="ListParagraph"/>
              <w:numPr>
                <w:ilvl w:val="0"/>
                <w:numId w:val="5"/>
              </w:numPr>
              <w:tabs>
                <w:tab w:val="left" w:pos="6390"/>
                <w:tab w:val="left" w:pos="12870"/>
              </w:tabs>
            </w:pPr>
            <w:r w:rsidRPr="00EE1500">
              <w:t xml:space="preserve">Safety plan uses </w:t>
            </w:r>
            <w:r>
              <w:t>buddy system, explosion relief door latches</w:t>
            </w:r>
            <w:r w:rsidR="00257BC2">
              <w:t>,</w:t>
            </w:r>
            <w:r>
              <w:t xml:space="preserve"> and/or lock out system.</w:t>
            </w:r>
          </w:p>
          <w:p w:rsidR="00EE1500" w:rsidRPr="00EE1500" w:rsidRDefault="00EE1500" w:rsidP="00EE1500">
            <w:pPr>
              <w:pStyle w:val="ListParagraph"/>
              <w:numPr>
                <w:ilvl w:val="0"/>
                <w:numId w:val="5"/>
              </w:numPr>
              <w:tabs>
                <w:tab w:val="left" w:pos="6390"/>
                <w:tab w:val="left" w:pos="12870"/>
              </w:tabs>
            </w:pPr>
            <w:r>
              <w:t>Signage is present explaining risks and appropriate procedures</w:t>
            </w:r>
          </w:p>
        </w:tc>
        <w:tc>
          <w:tcPr>
            <w:tcW w:w="1008" w:type="dxa"/>
          </w:tcPr>
          <w:p w:rsidR="00A14FBE" w:rsidRDefault="00A14FBE" w:rsidP="003A7796">
            <w:pPr>
              <w:tabs>
                <w:tab w:val="left" w:pos="6390"/>
                <w:tab w:val="left" w:pos="12870"/>
              </w:tabs>
              <w:jc w:val="center"/>
              <w:rPr>
                <w:b/>
              </w:rPr>
            </w:pPr>
          </w:p>
        </w:tc>
        <w:tc>
          <w:tcPr>
            <w:tcW w:w="6300" w:type="dxa"/>
          </w:tcPr>
          <w:p w:rsidR="00A14FBE" w:rsidRDefault="00173490" w:rsidP="00257BC2">
            <w:pPr>
              <w:tabs>
                <w:tab w:val="left" w:pos="6390"/>
                <w:tab w:val="left" w:pos="12870"/>
              </w:tabs>
              <w:rPr>
                <w:b/>
              </w:rPr>
            </w:pPr>
            <w:hyperlink r:id="rId7" w:anchor="walkin" w:history="1">
              <w:r w:rsidR="00257BC2">
                <w:rPr>
                  <w:rStyle w:val="Hyperlink"/>
                </w:rPr>
                <w:t>AAALAC Position Statement - Safety Requirements for Walk-In Cage/Rack Washers and Bulk Sterilizers</w:t>
              </w:r>
            </w:hyperlink>
          </w:p>
          <w:p w:rsidR="00257BC2" w:rsidRDefault="00257BC2" w:rsidP="003A7796">
            <w:pPr>
              <w:tabs>
                <w:tab w:val="left" w:pos="6390"/>
                <w:tab w:val="left" w:pos="12870"/>
              </w:tabs>
              <w:jc w:val="center"/>
              <w:rPr>
                <w:b/>
              </w:rPr>
            </w:pPr>
          </w:p>
          <w:p w:rsidR="00257BC2" w:rsidRPr="00257BC2" w:rsidRDefault="00257BC2" w:rsidP="003A7796">
            <w:pPr>
              <w:tabs>
                <w:tab w:val="left" w:pos="6390"/>
                <w:tab w:val="left" w:pos="12870"/>
              </w:tabs>
              <w:jc w:val="center"/>
            </w:pPr>
          </w:p>
        </w:tc>
      </w:tr>
    </w:tbl>
    <w:p w:rsidR="003A7796" w:rsidRPr="00B243B4" w:rsidRDefault="003A7796" w:rsidP="003A7796">
      <w:pPr>
        <w:rPr>
          <w:b/>
          <w:sz w:val="26"/>
          <w:szCs w:val="26"/>
        </w:rPr>
      </w:pPr>
    </w:p>
    <w:p w:rsidR="003A7796" w:rsidRPr="00B243B4" w:rsidRDefault="003A7796">
      <w:pPr>
        <w:rPr>
          <w:b/>
          <w:sz w:val="26"/>
          <w:szCs w:val="26"/>
        </w:rPr>
      </w:pPr>
    </w:p>
    <w:sectPr w:rsidR="003A7796" w:rsidRPr="00B243B4" w:rsidSect="00B649AF">
      <w:headerReference w:type="default" r:id="rId8"/>
      <w:footerReference w:type="default" r:id="rId9"/>
      <w:pgSz w:w="15840" w:h="12240" w:orient="landscape" w:code="1"/>
      <w:pgMar w:top="1152" w:right="1080" w:bottom="864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338" w:rsidRDefault="00801338" w:rsidP="00B243B4">
      <w:pPr>
        <w:spacing w:after="0" w:line="240" w:lineRule="auto"/>
      </w:pPr>
      <w:r>
        <w:separator/>
      </w:r>
    </w:p>
  </w:endnote>
  <w:endnote w:type="continuationSeparator" w:id="0">
    <w:p w:rsidR="00801338" w:rsidRDefault="00801338" w:rsidP="00B24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19679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1338" w:rsidRDefault="00522A49" w:rsidP="00B649AF">
        <w:pPr>
          <w:pStyle w:val="Footer"/>
          <w:jc w:val="center"/>
        </w:pPr>
        <w:r>
          <w:fldChar w:fldCharType="begin"/>
        </w:r>
        <w:r w:rsidR="00257BC2">
          <w:instrText xml:space="preserve"> PAGE   \* MERGEFORMAT </w:instrText>
        </w:r>
        <w:r>
          <w:fldChar w:fldCharType="separate"/>
        </w:r>
        <w:r w:rsidR="001734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338" w:rsidRDefault="00801338" w:rsidP="00B243B4">
      <w:pPr>
        <w:spacing w:after="0" w:line="240" w:lineRule="auto"/>
      </w:pPr>
      <w:r>
        <w:separator/>
      </w:r>
    </w:p>
  </w:footnote>
  <w:footnote w:type="continuationSeparator" w:id="0">
    <w:p w:rsidR="00801338" w:rsidRDefault="00801338" w:rsidP="00B24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338" w:rsidRPr="00B649AF" w:rsidRDefault="002731AF" w:rsidP="00B649AF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 xml:space="preserve">SUPPLEMENTARY </w:t>
    </w:r>
    <w:r w:rsidR="00801338" w:rsidRPr="007C4D96">
      <w:rPr>
        <w:sz w:val="28"/>
        <w:szCs w:val="28"/>
      </w:rPr>
      <w:t xml:space="preserve">CHECKLIST FOR </w:t>
    </w:r>
    <w:r w:rsidR="00801338">
      <w:rPr>
        <w:sz w:val="28"/>
        <w:szCs w:val="28"/>
      </w:rPr>
      <w:t>CAGEWASH</w:t>
    </w:r>
    <w:r>
      <w:rPr>
        <w:sz w:val="28"/>
        <w:szCs w:val="28"/>
      </w:rPr>
      <w:t xml:space="preserve"> and AUTOCLAVE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5C66"/>
    <w:multiLevelType w:val="hybridMultilevel"/>
    <w:tmpl w:val="16C60F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0526EB"/>
    <w:multiLevelType w:val="hybridMultilevel"/>
    <w:tmpl w:val="6E06601C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0BAD1D34"/>
    <w:multiLevelType w:val="hybridMultilevel"/>
    <w:tmpl w:val="3B22F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A3FD8"/>
    <w:multiLevelType w:val="hybridMultilevel"/>
    <w:tmpl w:val="E34C955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13584F57"/>
    <w:multiLevelType w:val="hybridMultilevel"/>
    <w:tmpl w:val="206EA8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7160E1"/>
    <w:multiLevelType w:val="hybridMultilevel"/>
    <w:tmpl w:val="BFE8C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8607C"/>
    <w:multiLevelType w:val="hybridMultilevel"/>
    <w:tmpl w:val="5B960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D1BCF"/>
    <w:multiLevelType w:val="hybridMultilevel"/>
    <w:tmpl w:val="F3C8F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B2058"/>
    <w:multiLevelType w:val="hybridMultilevel"/>
    <w:tmpl w:val="0CFC5D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E80CC5"/>
    <w:multiLevelType w:val="hybridMultilevel"/>
    <w:tmpl w:val="39C6D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670D8"/>
    <w:multiLevelType w:val="hybridMultilevel"/>
    <w:tmpl w:val="E33859C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553E9E"/>
    <w:multiLevelType w:val="hybridMultilevel"/>
    <w:tmpl w:val="E7A64E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2E004A"/>
    <w:multiLevelType w:val="hybridMultilevel"/>
    <w:tmpl w:val="699E4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7365B"/>
    <w:multiLevelType w:val="hybridMultilevel"/>
    <w:tmpl w:val="1D467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901BF"/>
    <w:multiLevelType w:val="hybridMultilevel"/>
    <w:tmpl w:val="6FFA6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8679E7"/>
    <w:multiLevelType w:val="hybridMultilevel"/>
    <w:tmpl w:val="A7168B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E3049E"/>
    <w:multiLevelType w:val="hybridMultilevel"/>
    <w:tmpl w:val="A8AEB2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5"/>
  </w:num>
  <w:num w:numId="4">
    <w:abstractNumId w:val="0"/>
  </w:num>
  <w:num w:numId="5">
    <w:abstractNumId w:val="8"/>
  </w:num>
  <w:num w:numId="6">
    <w:abstractNumId w:val="16"/>
  </w:num>
  <w:num w:numId="7">
    <w:abstractNumId w:val="11"/>
  </w:num>
  <w:num w:numId="8">
    <w:abstractNumId w:val="6"/>
  </w:num>
  <w:num w:numId="9">
    <w:abstractNumId w:val="13"/>
  </w:num>
  <w:num w:numId="10">
    <w:abstractNumId w:val="14"/>
  </w:num>
  <w:num w:numId="11">
    <w:abstractNumId w:val="5"/>
  </w:num>
  <w:num w:numId="12">
    <w:abstractNumId w:val="9"/>
  </w:num>
  <w:num w:numId="13">
    <w:abstractNumId w:val="7"/>
  </w:num>
  <w:num w:numId="14">
    <w:abstractNumId w:val="3"/>
  </w:num>
  <w:num w:numId="15">
    <w:abstractNumId w:val="12"/>
  </w:num>
  <w:num w:numId="16">
    <w:abstractNumId w:val="2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3B4"/>
    <w:rsid w:val="00017961"/>
    <w:rsid w:val="00053326"/>
    <w:rsid w:val="000811FD"/>
    <w:rsid w:val="000A2641"/>
    <w:rsid w:val="000F555A"/>
    <w:rsid w:val="00116D99"/>
    <w:rsid w:val="0013559C"/>
    <w:rsid w:val="00136189"/>
    <w:rsid w:val="0016662C"/>
    <w:rsid w:val="00173490"/>
    <w:rsid w:val="001A2049"/>
    <w:rsid w:val="001A3D4F"/>
    <w:rsid w:val="001D1792"/>
    <w:rsid w:val="001F011B"/>
    <w:rsid w:val="001F607B"/>
    <w:rsid w:val="001F6C66"/>
    <w:rsid w:val="002024D0"/>
    <w:rsid w:val="00231A61"/>
    <w:rsid w:val="00257BC2"/>
    <w:rsid w:val="00267129"/>
    <w:rsid w:val="002731AF"/>
    <w:rsid w:val="002A0911"/>
    <w:rsid w:val="002A4E4C"/>
    <w:rsid w:val="002A5807"/>
    <w:rsid w:val="002C6FA0"/>
    <w:rsid w:val="002D2BE1"/>
    <w:rsid w:val="002D6306"/>
    <w:rsid w:val="002E4FE9"/>
    <w:rsid w:val="002F1242"/>
    <w:rsid w:val="0032666F"/>
    <w:rsid w:val="00376D26"/>
    <w:rsid w:val="0039067B"/>
    <w:rsid w:val="00392245"/>
    <w:rsid w:val="0039312C"/>
    <w:rsid w:val="003A7796"/>
    <w:rsid w:val="003E505F"/>
    <w:rsid w:val="003F3CCA"/>
    <w:rsid w:val="00486697"/>
    <w:rsid w:val="004B5B24"/>
    <w:rsid w:val="004C04DD"/>
    <w:rsid w:val="004C0C58"/>
    <w:rsid w:val="00505714"/>
    <w:rsid w:val="00522A49"/>
    <w:rsid w:val="00586860"/>
    <w:rsid w:val="00595617"/>
    <w:rsid w:val="005A36E0"/>
    <w:rsid w:val="005B1A5F"/>
    <w:rsid w:val="005E52E2"/>
    <w:rsid w:val="006165AC"/>
    <w:rsid w:val="00636752"/>
    <w:rsid w:val="006B0A32"/>
    <w:rsid w:val="006F040A"/>
    <w:rsid w:val="006F2B2C"/>
    <w:rsid w:val="00730968"/>
    <w:rsid w:val="0077782C"/>
    <w:rsid w:val="007A40E2"/>
    <w:rsid w:val="00801338"/>
    <w:rsid w:val="00810137"/>
    <w:rsid w:val="008167BE"/>
    <w:rsid w:val="00816B36"/>
    <w:rsid w:val="00816B79"/>
    <w:rsid w:val="00826CAD"/>
    <w:rsid w:val="00831E42"/>
    <w:rsid w:val="00893ED5"/>
    <w:rsid w:val="008D5B3A"/>
    <w:rsid w:val="009009E4"/>
    <w:rsid w:val="00906B19"/>
    <w:rsid w:val="00910A6E"/>
    <w:rsid w:val="0093285D"/>
    <w:rsid w:val="00940F7F"/>
    <w:rsid w:val="00953211"/>
    <w:rsid w:val="009566CB"/>
    <w:rsid w:val="00960CDF"/>
    <w:rsid w:val="00964806"/>
    <w:rsid w:val="00975B27"/>
    <w:rsid w:val="009B551C"/>
    <w:rsid w:val="009C45EC"/>
    <w:rsid w:val="009D504D"/>
    <w:rsid w:val="00A0697E"/>
    <w:rsid w:val="00A14FBE"/>
    <w:rsid w:val="00A33500"/>
    <w:rsid w:val="00A339EC"/>
    <w:rsid w:val="00A60186"/>
    <w:rsid w:val="00A6710A"/>
    <w:rsid w:val="00A872B6"/>
    <w:rsid w:val="00AA0C08"/>
    <w:rsid w:val="00AA3065"/>
    <w:rsid w:val="00AC4B11"/>
    <w:rsid w:val="00B243B4"/>
    <w:rsid w:val="00B622D0"/>
    <w:rsid w:val="00B649AF"/>
    <w:rsid w:val="00B65F9C"/>
    <w:rsid w:val="00B759AB"/>
    <w:rsid w:val="00B82EA2"/>
    <w:rsid w:val="00BB0DBF"/>
    <w:rsid w:val="00BB211A"/>
    <w:rsid w:val="00BD318D"/>
    <w:rsid w:val="00C047A7"/>
    <w:rsid w:val="00C270EE"/>
    <w:rsid w:val="00C45605"/>
    <w:rsid w:val="00C5299F"/>
    <w:rsid w:val="00C57E62"/>
    <w:rsid w:val="00C6607C"/>
    <w:rsid w:val="00C75C61"/>
    <w:rsid w:val="00C811CE"/>
    <w:rsid w:val="00C90B73"/>
    <w:rsid w:val="00C973B9"/>
    <w:rsid w:val="00CA4D58"/>
    <w:rsid w:val="00CC41E8"/>
    <w:rsid w:val="00CD76A1"/>
    <w:rsid w:val="00D048A7"/>
    <w:rsid w:val="00D07134"/>
    <w:rsid w:val="00D153DE"/>
    <w:rsid w:val="00DA79B7"/>
    <w:rsid w:val="00DB0991"/>
    <w:rsid w:val="00E17D00"/>
    <w:rsid w:val="00E26602"/>
    <w:rsid w:val="00E3246F"/>
    <w:rsid w:val="00E42EDA"/>
    <w:rsid w:val="00E5680B"/>
    <w:rsid w:val="00EE1500"/>
    <w:rsid w:val="00F5068F"/>
    <w:rsid w:val="00F97F51"/>
    <w:rsid w:val="00FA5B4A"/>
    <w:rsid w:val="00FD0B94"/>
    <w:rsid w:val="00FD5D4B"/>
    <w:rsid w:val="00FE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1058F943-3BDF-4D17-A268-97CF3D80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40F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3B4"/>
  </w:style>
  <w:style w:type="paragraph" w:styleId="Footer">
    <w:name w:val="footer"/>
    <w:basedOn w:val="Normal"/>
    <w:link w:val="FooterChar"/>
    <w:uiPriority w:val="99"/>
    <w:unhideWhenUsed/>
    <w:rsid w:val="00B24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3B4"/>
  </w:style>
  <w:style w:type="table" w:styleId="TableGrid">
    <w:name w:val="Table Grid"/>
    <w:basedOn w:val="TableNormal"/>
    <w:uiPriority w:val="59"/>
    <w:rsid w:val="00B24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43B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43B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350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B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aalac.org/accreditation/positionstatements.c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Partners HealthCare System, Inc.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Colletti, Adria E.</dc:creator>
  <cp:lastModifiedBy>Clancy, Anne</cp:lastModifiedBy>
  <cp:revision>2</cp:revision>
  <dcterms:created xsi:type="dcterms:W3CDTF">2018-01-11T16:11:00Z</dcterms:created>
  <dcterms:modified xsi:type="dcterms:W3CDTF">2018-01-11T16:11:00Z</dcterms:modified>
</cp:coreProperties>
</file>