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1DA" w:rsidRDefault="00E42620">
      <w:r w:rsidRPr="00E42620">
        <w:rPr>
          <w:noProof/>
        </w:rPr>
        <w:drawing>
          <wp:inline distT="0" distB="0" distL="0" distR="0">
            <wp:extent cx="5648325" cy="695325"/>
            <wp:effectExtent l="19050" t="0" r="9525" b="0"/>
            <wp:docPr id="1" name="Picture 1" descr="http://is.partners.org/bpmd/Images/Partners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s.partners.org/bpmd/Images/Partners_color.jpg"/>
                    <pic:cNvPicPr>
                      <a:picLocks noChangeAspect="1" noChangeArrowheads="1"/>
                    </pic:cNvPicPr>
                  </pic:nvPicPr>
                  <pic:blipFill>
                    <a:blip r:embed="rId5" r:link="rId6" cstate="print"/>
                    <a:srcRect/>
                    <a:stretch>
                      <a:fillRect/>
                    </a:stretch>
                  </pic:blipFill>
                  <pic:spPr bwMode="auto">
                    <a:xfrm>
                      <a:off x="0" y="0"/>
                      <a:ext cx="5648325" cy="695325"/>
                    </a:xfrm>
                    <a:prstGeom prst="rect">
                      <a:avLst/>
                    </a:prstGeom>
                    <a:noFill/>
                    <a:ln w="9525">
                      <a:noFill/>
                      <a:miter lim="800000"/>
                      <a:headEnd/>
                      <a:tailEnd/>
                    </a:ln>
                  </pic:spPr>
                </pic:pic>
              </a:graphicData>
            </a:graphic>
          </wp:inline>
        </w:drawing>
      </w:r>
    </w:p>
    <w:p w:rsidR="00E42620" w:rsidRDefault="00E42620"/>
    <w:p w:rsidR="00C56018" w:rsidRDefault="00C56018"/>
    <w:p w:rsidR="00E42620" w:rsidRPr="0073710E" w:rsidRDefault="00E42620" w:rsidP="0073710E">
      <w:pPr>
        <w:jc w:val="center"/>
        <w:rPr>
          <w:b/>
          <w:sz w:val="24"/>
          <w:szCs w:val="24"/>
        </w:rPr>
      </w:pPr>
      <w:r w:rsidRPr="00E42620">
        <w:rPr>
          <w:b/>
          <w:sz w:val="24"/>
          <w:szCs w:val="24"/>
        </w:rPr>
        <w:t>Uploading Manuscript to NIHMS</w:t>
      </w:r>
    </w:p>
    <w:p w:rsidR="003755E6" w:rsidRDefault="003755E6">
      <w:pPr>
        <w:rPr>
          <w:sz w:val="24"/>
          <w:szCs w:val="24"/>
        </w:rPr>
      </w:pPr>
    </w:p>
    <w:p w:rsidR="00E42620" w:rsidRDefault="00E42620">
      <w:pPr>
        <w:rPr>
          <w:sz w:val="24"/>
          <w:szCs w:val="24"/>
        </w:rPr>
      </w:pPr>
      <w:r>
        <w:rPr>
          <w:sz w:val="24"/>
          <w:szCs w:val="24"/>
        </w:rPr>
        <w:t xml:space="preserve">Before you begin the uploading process, </w:t>
      </w:r>
      <w:r w:rsidR="007251DA">
        <w:rPr>
          <w:sz w:val="24"/>
          <w:szCs w:val="24"/>
        </w:rPr>
        <w:t>make sure you have the</w:t>
      </w:r>
      <w:r>
        <w:rPr>
          <w:sz w:val="24"/>
          <w:szCs w:val="24"/>
        </w:rPr>
        <w:t xml:space="preserve"> following:</w:t>
      </w:r>
    </w:p>
    <w:p w:rsidR="00E42620" w:rsidRDefault="00E42620" w:rsidP="00E42620">
      <w:pPr>
        <w:pStyle w:val="ListParagraph"/>
        <w:numPr>
          <w:ilvl w:val="0"/>
          <w:numId w:val="1"/>
        </w:numPr>
        <w:rPr>
          <w:sz w:val="24"/>
          <w:szCs w:val="24"/>
        </w:rPr>
      </w:pPr>
      <w:r>
        <w:rPr>
          <w:sz w:val="24"/>
          <w:szCs w:val="24"/>
        </w:rPr>
        <w:t>Journal name</w:t>
      </w:r>
    </w:p>
    <w:p w:rsidR="00E42620" w:rsidRDefault="00E42620" w:rsidP="00E42620">
      <w:pPr>
        <w:pStyle w:val="ListParagraph"/>
        <w:numPr>
          <w:ilvl w:val="0"/>
          <w:numId w:val="1"/>
        </w:numPr>
        <w:rPr>
          <w:sz w:val="24"/>
          <w:szCs w:val="24"/>
        </w:rPr>
      </w:pPr>
      <w:r>
        <w:rPr>
          <w:sz w:val="24"/>
          <w:szCs w:val="24"/>
        </w:rPr>
        <w:t>Final accepted version of the peer-reviewed, author-version of the manuscript in Word or PDF format not the manuscript proof.  Manuscripts should be uploaded at the time of approval and not after final publication.  A PDF of the final publication would not be appropriate to upload.</w:t>
      </w:r>
    </w:p>
    <w:p w:rsidR="00E42620" w:rsidRDefault="00E42620" w:rsidP="00E42620">
      <w:pPr>
        <w:pStyle w:val="ListParagraph"/>
        <w:numPr>
          <w:ilvl w:val="0"/>
          <w:numId w:val="1"/>
        </w:numPr>
        <w:rPr>
          <w:sz w:val="24"/>
          <w:szCs w:val="24"/>
        </w:rPr>
      </w:pPr>
      <w:r>
        <w:rPr>
          <w:sz w:val="24"/>
          <w:szCs w:val="24"/>
        </w:rPr>
        <w:t>Figure files (Word, PDF or PPT)</w:t>
      </w:r>
    </w:p>
    <w:p w:rsidR="00E42620" w:rsidRDefault="00E42620" w:rsidP="00E42620">
      <w:pPr>
        <w:pStyle w:val="ListParagraph"/>
        <w:numPr>
          <w:ilvl w:val="0"/>
          <w:numId w:val="1"/>
        </w:numPr>
        <w:rPr>
          <w:sz w:val="24"/>
          <w:szCs w:val="24"/>
        </w:rPr>
      </w:pPr>
      <w:r>
        <w:rPr>
          <w:sz w:val="24"/>
          <w:szCs w:val="24"/>
        </w:rPr>
        <w:t>Grant numbers that supported the work.  You must have the exact grant number, including the budget year.  (Use the grant number from the Notice of Award.)</w:t>
      </w:r>
    </w:p>
    <w:p w:rsidR="00E42620" w:rsidRDefault="00E42620" w:rsidP="00E42620">
      <w:pPr>
        <w:rPr>
          <w:sz w:val="24"/>
          <w:szCs w:val="24"/>
        </w:rPr>
      </w:pPr>
    </w:p>
    <w:p w:rsidR="0073710E" w:rsidRDefault="0073710E" w:rsidP="00B759F0">
      <w:pPr>
        <w:rPr>
          <w:b/>
          <w:sz w:val="24"/>
          <w:szCs w:val="24"/>
        </w:rPr>
      </w:pPr>
      <w:r>
        <w:rPr>
          <w:b/>
          <w:sz w:val="24"/>
          <w:szCs w:val="24"/>
        </w:rPr>
        <w:t>Do not skip any of the steps outlined below.</w:t>
      </w:r>
    </w:p>
    <w:p w:rsidR="0073710E" w:rsidRDefault="0073710E" w:rsidP="00B759F0">
      <w:pPr>
        <w:rPr>
          <w:b/>
          <w:sz w:val="24"/>
          <w:szCs w:val="24"/>
        </w:rPr>
      </w:pPr>
    </w:p>
    <w:p w:rsidR="00E42620" w:rsidRPr="00B759F0" w:rsidRDefault="00B759F0" w:rsidP="00B759F0">
      <w:pPr>
        <w:rPr>
          <w:b/>
          <w:sz w:val="24"/>
          <w:szCs w:val="24"/>
        </w:rPr>
      </w:pPr>
      <w:r w:rsidRPr="00B759F0">
        <w:rPr>
          <w:b/>
          <w:sz w:val="24"/>
          <w:szCs w:val="24"/>
        </w:rPr>
        <w:t xml:space="preserve">Step 1:  Go to the website </w:t>
      </w:r>
      <w:hyperlink r:id="rId7" w:history="1">
        <w:r w:rsidRPr="00B759F0">
          <w:rPr>
            <w:rStyle w:val="Hyperlink"/>
            <w:b/>
            <w:sz w:val="24"/>
            <w:szCs w:val="24"/>
          </w:rPr>
          <w:t>http://www.nihms.nih.gov/db/sub.cgi</w:t>
        </w:r>
      </w:hyperlink>
      <w:r w:rsidRPr="00B759F0">
        <w:rPr>
          <w:b/>
          <w:sz w:val="24"/>
          <w:szCs w:val="24"/>
        </w:rPr>
        <w:t xml:space="preserve"> </w:t>
      </w:r>
    </w:p>
    <w:p w:rsidR="00B759F0" w:rsidRDefault="00B759F0" w:rsidP="00B759F0">
      <w:pPr>
        <w:pStyle w:val="ListParagraph"/>
        <w:numPr>
          <w:ilvl w:val="0"/>
          <w:numId w:val="3"/>
        </w:numPr>
        <w:rPr>
          <w:sz w:val="24"/>
          <w:szCs w:val="24"/>
        </w:rPr>
      </w:pPr>
      <w:r>
        <w:rPr>
          <w:sz w:val="24"/>
          <w:szCs w:val="24"/>
        </w:rPr>
        <w:t>Click on eRA Commons to log in as an NIH extramural PI.</w:t>
      </w:r>
    </w:p>
    <w:p w:rsidR="00B759F0" w:rsidRDefault="00B759F0" w:rsidP="00B759F0">
      <w:pPr>
        <w:pStyle w:val="ListParagraph"/>
        <w:numPr>
          <w:ilvl w:val="0"/>
          <w:numId w:val="3"/>
        </w:numPr>
        <w:rPr>
          <w:sz w:val="24"/>
          <w:szCs w:val="24"/>
        </w:rPr>
      </w:pPr>
      <w:r>
        <w:rPr>
          <w:sz w:val="24"/>
          <w:szCs w:val="24"/>
        </w:rPr>
        <w:t>Although you are using the NIH eRA Commons key link, you will not be brought to the Commons.  You will be brought to the submission page.</w:t>
      </w:r>
    </w:p>
    <w:p w:rsidR="00B759F0" w:rsidRDefault="00B759F0" w:rsidP="00B759F0">
      <w:pPr>
        <w:pStyle w:val="ListParagraph"/>
        <w:numPr>
          <w:ilvl w:val="0"/>
          <w:numId w:val="3"/>
        </w:numPr>
        <w:rPr>
          <w:sz w:val="24"/>
          <w:szCs w:val="24"/>
        </w:rPr>
      </w:pPr>
      <w:r>
        <w:rPr>
          <w:sz w:val="24"/>
          <w:szCs w:val="24"/>
        </w:rPr>
        <w:t>Select ‘eRA Commons’ and log in with an NIH eRA Commons username and password.</w:t>
      </w:r>
    </w:p>
    <w:p w:rsidR="00C56018" w:rsidRDefault="00C56018" w:rsidP="00B759F0">
      <w:pPr>
        <w:pStyle w:val="ListParagraph"/>
        <w:numPr>
          <w:ilvl w:val="0"/>
          <w:numId w:val="3"/>
        </w:numPr>
        <w:rPr>
          <w:sz w:val="24"/>
          <w:szCs w:val="24"/>
        </w:rPr>
      </w:pPr>
      <w:r>
        <w:rPr>
          <w:sz w:val="24"/>
          <w:szCs w:val="24"/>
        </w:rPr>
        <w:t>Cl</w:t>
      </w:r>
      <w:r w:rsidR="00BF504D">
        <w:rPr>
          <w:sz w:val="24"/>
          <w:szCs w:val="24"/>
        </w:rPr>
        <w:t>ick on ‘Submit New Manuscript</w:t>
      </w:r>
      <w:r w:rsidR="0073710E">
        <w:rPr>
          <w:sz w:val="24"/>
          <w:szCs w:val="24"/>
        </w:rPr>
        <w:t>.</w:t>
      </w:r>
      <w:r>
        <w:rPr>
          <w:sz w:val="24"/>
          <w:szCs w:val="24"/>
        </w:rPr>
        <w:t>’</w:t>
      </w:r>
    </w:p>
    <w:p w:rsidR="00B759F0" w:rsidRDefault="00B759F0" w:rsidP="00B759F0">
      <w:pPr>
        <w:rPr>
          <w:sz w:val="24"/>
          <w:szCs w:val="24"/>
        </w:rPr>
      </w:pPr>
    </w:p>
    <w:p w:rsidR="00B759F0" w:rsidRPr="00842BC8" w:rsidRDefault="00B759F0" w:rsidP="00B759F0">
      <w:pPr>
        <w:rPr>
          <w:b/>
          <w:sz w:val="24"/>
          <w:szCs w:val="24"/>
        </w:rPr>
      </w:pPr>
      <w:r w:rsidRPr="00842BC8">
        <w:rPr>
          <w:b/>
          <w:sz w:val="24"/>
          <w:szCs w:val="24"/>
        </w:rPr>
        <w:t xml:space="preserve">Step 2:  </w:t>
      </w:r>
      <w:r w:rsidR="00C56018">
        <w:rPr>
          <w:b/>
          <w:sz w:val="24"/>
          <w:szCs w:val="24"/>
        </w:rPr>
        <w:t xml:space="preserve">Begin </w:t>
      </w:r>
      <w:r w:rsidRPr="00842BC8">
        <w:rPr>
          <w:b/>
          <w:sz w:val="24"/>
          <w:szCs w:val="24"/>
        </w:rPr>
        <w:t>Submit New Manuscri</w:t>
      </w:r>
      <w:r w:rsidR="00C56018">
        <w:rPr>
          <w:b/>
          <w:sz w:val="24"/>
          <w:szCs w:val="24"/>
        </w:rPr>
        <w:t>pt</w:t>
      </w:r>
    </w:p>
    <w:p w:rsidR="00842BC8" w:rsidRDefault="00842BC8" w:rsidP="00842BC8">
      <w:pPr>
        <w:pStyle w:val="ListParagraph"/>
        <w:numPr>
          <w:ilvl w:val="0"/>
          <w:numId w:val="4"/>
        </w:numPr>
        <w:rPr>
          <w:sz w:val="24"/>
          <w:szCs w:val="24"/>
        </w:rPr>
      </w:pPr>
      <w:r>
        <w:rPr>
          <w:sz w:val="24"/>
          <w:szCs w:val="24"/>
        </w:rPr>
        <w:t>Verify you have the required information then press ‘Continue.’</w:t>
      </w:r>
    </w:p>
    <w:p w:rsidR="00842BC8" w:rsidRDefault="00842BC8" w:rsidP="00842BC8">
      <w:pPr>
        <w:pStyle w:val="ListParagraph"/>
        <w:numPr>
          <w:ilvl w:val="0"/>
          <w:numId w:val="4"/>
        </w:numPr>
        <w:rPr>
          <w:sz w:val="24"/>
          <w:szCs w:val="24"/>
        </w:rPr>
      </w:pPr>
      <w:r>
        <w:rPr>
          <w:sz w:val="24"/>
          <w:szCs w:val="24"/>
        </w:rPr>
        <w:t xml:space="preserve">Enter the journal name and manuscript title </w:t>
      </w:r>
      <w:r w:rsidRPr="00842BC8">
        <w:rPr>
          <w:sz w:val="24"/>
          <w:szCs w:val="24"/>
          <w:u w:val="single"/>
        </w:rPr>
        <w:t>as it appears on the manuscript</w:t>
      </w:r>
      <w:r>
        <w:rPr>
          <w:sz w:val="24"/>
          <w:szCs w:val="24"/>
        </w:rPr>
        <w:t>.  Do not abbreviate.  The title will appear exactly as you type it here.</w:t>
      </w:r>
    </w:p>
    <w:p w:rsidR="00C56018" w:rsidRDefault="00C56018" w:rsidP="00842BC8">
      <w:pPr>
        <w:pStyle w:val="ListParagraph"/>
        <w:numPr>
          <w:ilvl w:val="0"/>
          <w:numId w:val="4"/>
        </w:numPr>
        <w:rPr>
          <w:sz w:val="24"/>
          <w:szCs w:val="24"/>
        </w:rPr>
      </w:pPr>
      <w:r>
        <w:rPr>
          <w:sz w:val="24"/>
          <w:szCs w:val="24"/>
        </w:rPr>
        <w:t>Click ‘Next Grant Info</w:t>
      </w:r>
      <w:r w:rsidR="0073710E">
        <w:rPr>
          <w:sz w:val="24"/>
          <w:szCs w:val="24"/>
        </w:rPr>
        <w:t>.</w:t>
      </w:r>
      <w:r>
        <w:rPr>
          <w:sz w:val="24"/>
          <w:szCs w:val="24"/>
        </w:rPr>
        <w:t>’</w:t>
      </w:r>
    </w:p>
    <w:p w:rsidR="00842BC8" w:rsidRDefault="00842BC8" w:rsidP="00842BC8">
      <w:pPr>
        <w:rPr>
          <w:sz w:val="24"/>
          <w:szCs w:val="24"/>
        </w:rPr>
      </w:pPr>
    </w:p>
    <w:p w:rsidR="00842BC8" w:rsidRPr="00EB2A75" w:rsidRDefault="00842BC8" w:rsidP="00842BC8">
      <w:pPr>
        <w:rPr>
          <w:b/>
          <w:sz w:val="24"/>
          <w:szCs w:val="24"/>
        </w:rPr>
      </w:pPr>
      <w:r w:rsidRPr="00EB2A75">
        <w:rPr>
          <w:b/>
          <w:sz w:val="24"/>
          <w:szCs w:val="24"/>
        </w:rPr>
        <w:t xml:space="preserve">Step 3:  </w:t>
      </w:r>
      <w:r w:rsidR="00C56018">
        <w:rPr>
          <w:b/>
          <w:sz w:val="24"/>
          <w:szCs w:val="24"/>
        </w:rPr>
        <w:t>Identify Active Grants</w:t>
      </w:r>
    </w:p>
    <w:p w:rsidR="00842BC8" w:rsidRDefault="00842BC8" w:rsidP="00842BC8">
      <w:pPr>
        <w:pStyle w:val="ListParagraph"/>
        <w:numPr>
          <w:ilvl w:val="0"/>
          <w:numId w:val="5"/>
        </w:numPr>
        <w:rPr>
          <w:sz w:val="24"/>
          <w:szCs w:val="24"/>
        </w:rPr>
      </w:pPr>
      <w:r>
        <w:rPr>
          <w:sz w:val="24"/>
          <w:szCs w:val="24"/>
        </w:rPr>
        <w:t>The Grant Info screen automatically populates active grants by the PI you are logged in as.   You may check off those that apply to the publication or use the Search Grants/Project feature at the bottom of the</w:t>
      </w:r>
      <w:r w:rsidR="00705916">
        <w:rPr>
          <w:sz w:val="24"/>
          <w:szCs w:val="24"/>
        </w:rPr>
        <w:t xml:space="preserve"> screen if someone else is the PI.</w:t>
      </w:r>
    </w:p>
    <w:p w:rsidR="00705916" w:rsidRDefault="00705916" w:rsidP="00842BC8">
      <w:pPr>
        <w:pStyle w:val="ListParagraph"/>
        <w:numPr>
          <w:ilvl w:val="0"/>
          <w:numId w:val="5"/>
        </w:numPr>
        <w:rPr>
          <w:sz w:val="24"/>
          <w:szCs w:val="24"/>
        </w:rPr>
      </w:pPr>
      <w:r>
        <w:rPr>
          <w:sz w:val="24"/>
          <w:szCs w:val="24"/>
        </w:rPr>
        <w:t>After all applicable grants hav</w:t>
      </w:r>
      <w:r w:rsidR="0073710E">
        <w:rPr>
          <w:sz w:val="24"/>
          <w:szCs w:val="24"/>
        </w:rPr>
        <w:t>e been selected, click on ‘Next:</w:t>
      </w:r>
      <w:r>
        <w:rPr>
          <w:sz w:val="24"/>
          <w:szCs w:val="24"/>
        </w:rPr>
        <w:t xml:space="preserve"> Upload Files’ to continue.</w:t>
      </w:r>
    </w:p>
    <w:p w:rsidR="00705916" w:rsidRDefault="00705916" w:rsidP="00705916">
      <w:pPr>
        <w:rPr>
          <w:sz w:val="24"/>
          <w:szCs w:val="24"/>
        </w:rPr>
      </w:pPr>
    </w:p>
    <w:p w:rsidR="00705916" w:rsidRPr="00705916" w:rsidRDefault="00705916" w:rsidP="00705916">
      <w:pPr>
        <w:rPr>
          <w:b/>
          <w:sz w:val="24"/>
          <w:szCs w:val="24"/>
        </w:rPr>
      </w:pPr>
      <w:r w:rsidRPr="00705916">
        <w:rPr>
          <w:b/>
          <w:sz w:val="24"/>
          <w:szCs w:val="24"/>
        </w:rPr>
        <w:t>Step 4:  Upload Files</w:t>
      </w:r>
    </w:p>
    <w:p w:rsidR="00705916" w:rsidRDefault="00705916" w:rsidP="00705916">
      <w:pPr>
        <w:pStyle w:val="ListParagraph"/>
        <w:numPr>
          <w:ilvl w:val="0"/>
          <w:numId w:val="6"/>
        </w:numPr>
        <w:rPr>
          <w:sz w:val="24"/>
          <w:szCs w:val="24"/>
        </w:rPr>
      </w:pPr>
      <w:r>
        <w:rPr>
          <w:sz w:val="24"/>
          <w:szCs w:val="24"/>
        </w:rPr>
        <w:t xml:space="preserve">The Upload Files screen will allow you to browse to find the manuscript Word document, as well as the figure and table files, if any.  </w:t>
      </w:r>
    </w:p>
    <w:p w:rsidR="00705916" w:rsidRDefault="00705916" w:rsidP="00705916">
      <w:pPr>
        <w:pStyle w:val="ListParagraph"/>
        <w:numPr>
          <w:ilvl w:val="0"/>
          <w:numId w:val="6"/>
        </w:numPr>
        <w:rPr>
          <w:sz w:val="24"/>
          <w:szCs w:val="24"/>
        </w:rPr>
      </w:pPr>
      <w:r>
        <w:rPr>
          <w:sz w:val="24"/>
          <w:szCs w:val="24"/>
        </w:rPr>
        <w:t>Each figure file must be</w:t>
      </w:r>
      <w:r w:rsidR="0073710E">
        <w:rPr>
          <w:sz w:val="24"/>
          <w:szCs w:val="24"/>
        </w:rPr>
        <w:t xml:space="preserve"> uploaded separately.  Use the ‘Add another’</w:t>
      </w:r>
      <w:r>
        <w:rPr>
          <w:sz w:val="24"/>
          <w:szCs w:val="24"/>
        </w:rPr>
        <w:t xml:space="preserve"> feature to expand this section.  There is also a field for supplementary data.  Use only those fields that apply to your manuscript.  You have the option to delete those that do not apply.</w:t>
      </w:r>
    </w:p>
    <w:p w:rsidR="005810DF" w:rsidRDefault="005810DF" w:rsidP="00705916">
      <w:pPr>
        <w:pStyle w:val="ListParagraph"/>
        <w:numPr>
          <w:ilvl w:val="0"/>
          <w:numId w:val="6"/>
        </w:numPr>
        <w:rPr>
          <w:sz w:val="24"/>
          <w:szCs w:val="24"/>
        </w:rPr>
      </w:pPr>
      <w:r>
        <w:rPr>
          <w:sz w:val="24"/>
          <w:szCs w:val="24"/>
        </w:rPr>
        <w:t>Once all appropriate files have been uploaded, click ‘Next: Summary.’</w:t>
      </w:r>
    </w:p>
    <w:p w:rsidR="005810DF" w:rsidRDefault="005810DF" w:rsidP="005810DF">
      <w:pPr>
        <w:rPr>
          <w:sz w:val="24"/>
          <w:szCs w:val="24"/>
        </w:rPr>
      </w:pPr>
    </w:p>
    <w:p w:rsidR="005810DF" w:rsidRPr="005810DF" w:rsidRDefault="005810DF" w:rsidP="005810DF">
      <w:pPr>
        <w:rPr>
          <w:b/>
          <w:sz w:val="24"/>
          <w:szCs w:val="24"/>
        </w:rPr>
      </w:pPr>
      <w:r w:rsidRPr="005810DF">
        <w:rPr>
          <w:b/>
          <w:sz w:val="24"/>
          <w:szCs w:val="24"/>
        </w:rPr>
        <w:t xml:space="preserve">Step 5:  </w:t>
      </w:r>
      <w:r w:rsidR="0073710E">
        <w:rPr>
          <w:b/>
          <w:sz w:val="24"/>
          <w:szCs w:val="24"/>
        </w:rPr>
        <w:t xml:space="preserve">Summary: </w:t>
      </w:r>
      <w:r w:rsidR="00C56018">
        <w:rPr>
          <w:b/>
          <w:sz w:val="24"/>
          <w:szCs w:val="24"/>
        </w:rPr>
        <w:t>Review, Submit</w:t>
      </w:r>
      <w:r w:rsidRPr="005810DF">
        <w:rPr>
          <w:b/>
          <w:sz w:val="24"/>
          <w:szCs w:val="24"/>
        </w:rPr>
        <w:t xml:space="preserve"> </w:t>
      </w:r>
      <w:r>
        <w:rPr>
          <w:b/>
          <w:sz w:val="24"/>
          <w:szCs w:val="24"/>
        </w:rPr>
        <w:t xml:space="preserve">&amp; </w:t>
      </w:r>
      <w:r w:rsidR="00C56018">
        <w:rPr>
          <w:b/>
          <w:sz w:val="24"/>
          <w:szCs w:val="24"/>
        </w:rPr>
        <w:t xml:space="preserve">Receive </w:t>
      </w:r>
      <w:r>
        <w:rPr>
          <w:b/>
          <w:sz w:val="24"/>
          <w:szCs w:val="24"/>
        </w:rPr>
        <w:t>NIHMSID Number</w:t>
      </w:r>
    </w:p>
    <w:p w:rsidR="003755E6" w:rsidRDefault="005810DF" w:rsidP="005810DF">
      <w:pPr>
        <w:pStyle w:val="ListParagraph"/>
        <w:numPr>
          <w:ilvl w:val="0"/>
          <w:numId w:val="7"/>
        </w:numPr>
        <w:rPr>
          <w:sz w:val="24"/>
          <w:szCs w:val="24"/>
        </w:rPr>
      </w:pPr>
      <w:r>
        <w:rPr>
          <w:sz w:val="24"/>
          <w:szCs w:val="24"/>
        </w:rPr>
        <w:t xml:space="preserve">Review the summary page carefully.  </w:t>
      </w:r>
      <w:r w:rsidR="003755E6">
        <w:rPr>
          <w:sz w:val="24"/>
          <w:szCs w:val="24"/>
        </w:rPr>
        <w:t xml:space="preserve">This is where you indicate who will approve the final PMC submission </w:t>
      </w:r>
      <w:r w:rsidR="00374875">
        <w:rPr>
          <w:sz w:val="24"/>
          <w:szCs w:val="24"/>
        </w:rPr>
        <w:t xml:space="preserve">(i.e., serve as reviewer) </w:t>
      </w:r>
      <w:r w:rsidR="003755E6">
        <w:rPr>
          <w:sz w:val="24"/>
          <w:szCs w:val="24"/>
        </w:rPr>
        <w:t>and when the publication can be released to PMC.  The publication must be released no later than 12 months from the date of acceptance.  Check with the journal when the publication can be released to PMC.</w:t>
      </w:r>
    </w:p>
    <w:p w:rsidR="00C56018" w:rsidRDefault="00C56018" w:rsidP="005810DF">
      <w:pPr>
        <w:pStyle w:val="ListParagraph"/>
        <w:numPr>
          <w:ilvl w:val="0"/>
          <w:numId w:val="7"/>
        </w:numPr>
        <w:rPr>
          <w:sz w:val="24"/>
          <w:szCs w:val="24"/>
        </w:rPr>
      </w:pPr>
      <w:r>
        <w:rPr>
          <w:sz w:val="24"/>
          <w:szCs w:val="24"/>
        </w:rPr>
        <w:t>Once all of the manuscript information has been uploaded and verified, the submission can be finalized by clicking ‘Approve.’</w:t>
      </w:r>
    </w:p>
    <w:p w:rsidR="00C56018" w:rsidRDefault="005810DF" w:rsidP="005810DF">
      <w:pPr>
        <w:pStyle w:val="ListParagraph"/>
        <w:numPr>
          <w:ilvl w:val="0"/>
          <w:numId w:val="7"/>
        </w:numPr>
        <w:rPr>
          <w:sz w:val="24"/>
          <w:szCs w:val="24"/>
        </w:rPr>
      </w:pPr>
      <w:r>
        <w:rPr>
          <w:sz w:val="24"/>
          <w:szCs w:val="24"/>
        </w:rPr>
        <w:t>A PMCID number is not generated immediately.  You will be provided with a NIHMSID number in lieu of the PMCID number</w:t>
      </w:r>
      <w:r w:rsidR="00C56018">
        <w:rPr>
          <w:sz w:val="24"/>
          <w:szCs w:val="24"/>
        </w:rPr>
        <w:t xml:space="preserve">.  </w:t>
      </w:r>
    </w:p>
    <w:p w:rsidR="005810DF" w:rsidRDefault="00C56018" w:rsidP="005810DF">
      <w:pPr>
        <w:pStyle w:val="ListParagraph"/>
        <w:numPr>
          <w:ilvl w:val="0"/>
          <w:numId w:val="7"/>
        </w:numPr>
        <w:rPr>
          <w:sz w:val="24"/>
          <w:szCs w:val="24"/>
        </w:rPr>
      </w:pPr>
      <w:r>
        <w:rPr>
          <w:sz w:val="24"/>
          <w:szCs w:val="24"/>
        </w:rPr>
        <w:t>Include this number at the end of citations in lieu of the PMCID number</w:t>
      </w:r>
      <w:r w:rsidR="007707FD">
        <w:rPr>
          <w:sz w:val="24"/>
          <w:szCs w:val="24"/>
        </w:rPr>
        <w:t>.</w:t>
      </w:r>
    </w:p>
    <w:p w:rsidR="00374875" w:rsidRDefault="00374875" w:rsidP="00374875">
      <w:pPr>
        <w:rPr>
          <w:sz w:val="24"/>
          <w:szCs w:val="24"/>
        </w:rPr>
      </w:pPr>
    </w:p>
    <w:p w:rsidR="00374875" w:rsidRPr="007707FD" w:rsidRDefault="00374875" w:rsidP="00374875">
      <w:pPr>
        <w:rPr>
          <w:b/>
          <w:sz w:val="24"/>
          <w:szCs w:val="24"/>
        </w:rPr>
      </w:pPr>
      <w:r w:rsidRPr="007707FD">
        <w:rPr>
          <w:b/>
          <w:sz w:val="24"/>
          <w:szCs w:val="24"/>
        </w:rPr>
        <w:t xml:space="preserve">Step 6:  Post-submission </w:t>
      </w:r>
      <w:r w:rsidR="007707FD">
        <w:rPr>
          <w:b/>
          <w:sz w:val="24"/>
          <w:szCs w:val="24"/>
        </w:rPr>
        <w:t xml:space="preserve">Review </w:t>
      </w:r>
      <w:r w:rsidRPr="007707FD">
        <w:rPr>
          <w:b/>
          <w:sz w:val="24"/>
          <w:szCs w:val="24"/>
        </w:rPr>
        <w:t>Activity</w:t>
      </w:r>
    </w:p>
    <w:p w:rsidR="00374875" w:rsidRDefault="00374875" w:rsidP="00374875">
      <w:pPr>
        <w:pStyle w:val="ListParagraph"/>
        <w:numPr>
          <w:ilvl w:val="0"/>
          <w:numId w:val="8"/>
        </w:numPr>
        <w:rPr>
          <w:sz w:val="24"/>
          <w:szCs w:val="24"/>
        </w:rPr>
      </w:pPr>
      <w:r>
        <w:rPr>
          <w:sz w:val="24"/>
          <w:szCs w:val="24"/>
        </w:rPr>
        <w:t xml:space="preserve">The reviewer </w:t>
      </w:r>
      <w:r w:rsidRPr="00374875">
        <w:rPr>
          <w:sz w:val="24"/>
          <w:szCs w:val="24"/>
        </w:rPr>
        <w:t>receives an email from NIHMS confirming the submission</w:t>
      </w:r>
      <w:r>
        <w:rPr>
          <w:sz w:val="24"/>
          <w:szCs w:val="24"/>
        </w:rPr>
        <w:t xml:space="preserve"> and several weeks later receives another email on how to verify the manuscript upload</w:t>
      </w:r>
      <w:r w:rsidR="007707FD">
        <w:rPr>
          <w:sz w:val="24"/>
          <w:szCs w:val="24"/>
        </w:rPr>
        <w:t xml:space="preserve">.  </w:t>
      </w:r>
    </w:p>
    <w:p w:rsidR="007707FD" w:rsidRDefault="007707FD" w:rsidP="00374875">
      <w:pPr>
        <w:pStyle w:val="ListParagraph"/>
        <w:numPr>
          <w:ilvl w:val="0"/>
          <w:numId w:val="8"/>
        </w:numPr>
        <w:rPr>
          <w:sz w:val="24"/>
          <w:szCs w:val="24"/>
        </w:rPr>
      </w:pPr>
      <w:r w:rsidRPr="0073710E">
        <w:rPr>
          <w:sz w:val="24"/>
          <w:szCs w:val="24"/>
          <w:u w:val="single"/>
        </w:rPr>
        <w:t>Reviewers must follow through on instructions because the submission will not be considered complete otherwise</w:t>
      </w:r>
      <w:r>
        <w:rPr>
          <w:sz w:val="24"/>
          <w:szCs w:val="24"/>
        </w:rPr>
        <w:t>.</w:t>
      </w:r>
    </w:p>
    <w:p w:rsidR="007707FD" w:rsidRDefault="007707FD" w:rsidP="00374875">
      <w:pPr>
        <w:pStyle w:val="ListParagraph"/>
        <w:numPr>
          <w:ilvl w:val="0"/>
          <w:numId w:val="8"/>
        </w:numPr>
        <w:rPr>
          <w:sz w:val="24"/>
          <w:szCs w:val="24"/>
        </w:rPr>
      </w:pPr>
      <w:r>
        <w:rPr>
          <w:sz w:val="24"/>
          <w:szCs w:val="24"/>
        </w:rPr>
        <w:t>The reviewer must return to the NIHMS website to access the ma</w:t>
      </w:r>
      <w:r w:rsidR="0073710E">
        <w:rPr>
          <w:sz w:val="24"/>
          <w:szCs w:val="24"/>
        </w:rPr>
        <w:t>nuscript to review the article’s</w:t>
      </w:r>
      <w:r>
        <w:rPr>
          <w:sz w:val="24"/>
          <w:szCs w:val="24"/>
        </w:rPr>
        <w:t xml:space="preserve"> HTML format.  The document should be carefully reviewed for errors.  A common error with Word document uploads is incorrectly referenced citations.  This error may not occur if a PDF of the manuscript is uploaded.  </w:t>
      </w:r>
    </w:p>
    <w:p w:rsidR="007707FD" w:rsidRDefault="007707FD" w:rsidP="00374875">
      <w:pPr>
        <w:pStyle w:val="ListParagraph"/>
        <w:numPr>
          <w:ilvl w:val="0"/>
          <w:numId w:val="8"/>
        </w:numPr>
        <w:rPr>
          <w:sz w:val="24"/>
          <w:szCs w:val="24"/>
        </w:rPr>
      </w:pPr>
      <w:r>
        <w:rPr>
          <w:sz w:val="24"/>
          <w:szCs w:val="24"/>
        </w:rPr>
        <w:t>If errors are found, the reviewer must submit a correction request.  Instructions are clearly stated on the NIHMS website at the time of review.  If no errors are present, then the submission</w:t>
      </w:r>
      <w:r w:rsidR="00BF504D">
        <w:rPr>
          <w:sz w:val="24"/>
          <w:szCs w:val="24"/>
        </w:rPr>
        <w:t xml:space="preserve"> can be finalized by clicking ‘Approve.’</w:t>
      </w:r>
    </w:p>
    <w:p w:rsidR="00BF504D" w:rsidRDefault="00BF504D" w:rsidP="00BF504D">
      <w:pPr>
        <w:ind w:left="405"/>
        <w:rPr>
          <w:sz w:val="24"/>
          <w:szCs w:val="24"/>
        </w:rPr>
      </w:pPr>
    </w:p>
    <w:p w:rsidR="00BF504D" w:rsidRDefault="00BF504D" w:rsidP="00BF504D">
      <w:pPr>
        <w:ind w:left="405"/>
        <w:rPr>
          <w:sz w:val="24"/>
          <w:szCs w:val="24"/>
        </w:rPr>
      </w:pPr>
    </w:p>
    <w:p w:rsidR="00BF504D" w:rsidRPr="0073710E" w:rsidRDefault="00BF504D" w:rsidP="00BF504D">
      <w:pPr>
        <w:ind w:left="405"/>
        <w:rPr>
          <w:b/>
          <w:sz w:val="24"/>
          <w:szCs w:val="24"/>
        </w:rPr>
      </w:pPr>
      <w:r w:rsidRPr="0073710E">
        <w:rPr>
          <w:b/>
          <w:sz w:val="24"/>
          <w:szCs w:val="24"/>
        </w:rPr>
        <w:t>There is no notification when a PMCID is assigned.  Authors may use the NIHMS identifier in the interim on applications, progress reports,</w:t>
      </w:r>
      <w:r w:rsidR="00B231A5" w:rsidRPr="0073710E">
        <w:rPr>
          <w:b/>
          <w:sz w:val="24"/>
          <w:szCs w:val="24"/>
        </w:rPr>
        <w:t xml:space="preserve"> biosketches, bibliographies,</w:t>
      </w:r>
      <w:r w:rsidRPr="0073710E">
        <w:rPr>
          <w:b/>
          <w:sz w:val="24"/>
          <w:szCs w:val="24"/>
        </w:rPr>
        <w:t xml:space="preserve"> etc.</w:t>
      </w:r>
    </w:p>
    <w:p w:rsidR="00BF504D" w:rsidRDefault="00BF504D" w:rsidP="00BF504D">
      <w:pPr>
        <w:ind w:left="405"/>
        <w:rPr>
          <w:sz w:val="24"/>
          <w:szCs w:val="24"/>
        </w:rPr>
      </w:pPr>
    </w:p>
    <w:p w:rsidR="00BF504D" w:rsidRPr="00BF504D" w:rsidRDefault="00BF504D" w:rsidP="00BF504D">
      <w:pPr>
        <w:ind w:left="405"/>
        <w:rPr>
          <w:sz w:val="24"/>
          <w:szCs w:val="24"/>
        </w:rPr>
      </w:pPr>
      <w:r>
        <w:rPr>
          <w:sz w:val="24"/>
          <w:szCs w:val="24"/>
        </w:rPr>
        <w:t>To check the status of the PMC submission, authors may log into the NIHMS site periodically.  PMCID numbers are also available in the lower right hand corner of article abstracts in PubMed.</w:t>
      </w:r>
    </w:p>
    <w:sectPr w:rsidR="00BF504D" w:rsidRPr="00BF504D" w:rsidSect="00D158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377B0"/>
    <w:multiLevelType w:val="hybridMultilevel"/>
    <w:tmpl w:val="C0924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27C37EC"/>
    <w:multiLevelType w:val="hybridMultilevel"/>
    <w:tmpl w:val="30024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48237B"/>
    <w:multiLevelType w:val="hybridMultilevel"/>
    <w:tmpl w:val="BBF63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nsid w:val="48924D53"/>
    <w:multiLevelType w:val="hybridMultilevel"/>
    <w:tmpl w:val="B496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93103AD"/>
    <w:multiLevelType w:val="hybridMultilevel"/>
    <w:tmpl w:val="5DAA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D68702F"/>
    <w:multiLevelType w:val="hybridMultilevel"/>
    <w:tmpl w:val="210E7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F8A46AD"/>
    <w:multiLevelType w:val="hybridMultilevel"/>
    <w:tmpl w:val="4C84C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D340739"/>
    <w:multiLevelType w:val="hybridMultilevel"/>
    <w:tmpl w:val="857C4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6"/>
  </w:num>
  <w:num w:numId="6">
    <w:abstractNumId w:val="7"/>
  </w:num>
  <w:num w:numId="7">
    <w:abstractNumId w:val="5"/>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E42620"/>
    <w:rsid w:val="000D3ACD"/>
    <w:rsid w:val="001029F7"/>
    <w:rsid w:val="001776FA"/>
    <w:rsid w:val="00374875"/>
    <w:rsid w:val="003755E6"/>
    <w:rsid w:val="00506E2D"/>
    <w:rsid w:val="005466D4"/>
    <w:rsid w:val="005649A8"/>
    <w:rsid w:val="005810DF"/>
    <w:rsid w:val="005B4F7C"/>
    <w:rsid w:val="007040FA"/>
    <w:rsid w:val="00705916"/>
    <w:rsid w:val="007251DA"/>
    <w:rsid w:val="0073710E"/>
    <w:rsid w:val="007642F3"/>
    <w:rsid w:val="007707FD"/>
    <w:rsid w:val="00842BC8"/>
    <w:rsid w:val="00A01596"/>
    <w:rsid w:val="00A10D87"/>
    <w:rsid w:val="00A25427"/>
    <w:rsid w:val="00A77F1B"/>
    <w:rsid w:val="00B20770"/>
    <w:rsid w:val="00B231A5"/>
    <w:rsid w:val="00B759F0"/>
    <w:rsid w:val="00BF504D"/>
    <w:rsid w:val="00C12BA0"/>
    <w:rsid w:val="00C45FBB"/>
    <w:rsid w:val="00C56018"/>
    <w:rsid w:val="00D15899"/>
    <w:rsid w:val="00D65A6E"/>
    <w:rsid w:val="00DD1A5E"/>
    <w:rsid w:val="00E42620"/>
    <w:rsid w:val="00E97CFA"/>
    <w:rsid w:val="00EB1D98"/>
    <w:rsid w:val="00EB2A75"/>
    <w:rsid w:val="00F17E89"/>
    <w:rsid w:val="00F847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1596"/>
    <w:rPr>
      <w:sz w:val="22"/>
    </w:rPr>
  </w:style>
  <w:style w:type="paragraph" w:styleId="Heading1">
    <w:name w:val="heading 1"/>
    <w:basedOn w:val="Normal"/>
    <w:next w:val="Normal"/>
    <w:link w:val="Heading1Char"/>
    <w:autoRedefine/>
    <w:qFormat/>
    <w:rsid w:val="00A01596"/>
    <w:pPr>
      <w:keepNext/>
      <w:spacing w:before="120" w:after="60"/>
      <w:outlineLvl w:val="0"/>
    </w:pPr>
    <w:rPr>
      <w:b/>
      <w:smallCaps/>
      <w:u w:val="single"/>
    </w:rPr>
  </w:style>
  <w:style w:type="paragraph" w:styleId="Heading2">
    <w:name w:val="heading 2"/>
    <w:basedOn w:val="Normal"/>
    <w:next w:val="Normal"/>
    <w:link w:val="Heading2Char"/>
    <w:autoRedefine/>
    <w:qFormat/>
    <w:rsid w:val="00A01596"/>
    <w:pPr>
      <w:keepNext/>
      <w:spacing w:before="60" w:after="60"/>
      <w:outlineLvl w:val="1"/>
    </w:pPr>
    <w:rPr>
      <w:b/>
      <w:u w:val="single"/>
    </w:rPr>
  </w:style>
  <w:style w:type="paragraph" w:styleId="Heading3">
    <w:name w:val="heading 3"/>
    <w:basedOn w:val="Normal"/>
    <w:next w:val="Normal"/>
    <w:link w:val="Heading3Char"/>
    <w:qFormat/>
    <w:rsid w:val="00A01596"/>
    <w:pPr>
      <w:keepNext/>
      <w:jc w:val="center"/>
      <w:outlineLvl w:val="2"/>
    </w:pPr>
    <w:rPr>
      <w:b/>
    </w:rPr>
  </w:style>
  <w:style w:type="paragraph" w:styleId="Heading4">
    <w:name w:val="heading 4"/>
    <w:basedOn w:val="Normal"/>
    <w:next w:val="Normal"/>
    <w:link w:val="Heading4Char"/>
    <w:qFormat/>
    <w:rsid w:val="00A01596"/>
    <w:pPr>
      <w:keepNext/>
      <w:jc w:val="both"/>
      <w:outlineLvl w:val="3"/>
    </w:pPr>
    <w:rPr>
      <w:b/>
      <w:i/>
      <w:u w:val="single"/>
    </w:rPr>
  </w:style>
  <w:style w:type="paragraph" w:styleId="Heading5">
    <w:name w:val="heading 5"/>
    <w:basedOn w:val="Normal"/>
    <w:next w:val="Normal"/>
    <w:link w:val="Heading5Char"/>
    <w:qFormat/>
    <w:rsid w:val="00A01596"/>
    <w:pPr>
      <w:keepNext/>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01596"/>
    <w:rPr>
      <w:b/>
      <w:smallCaps/>
      <w:sz w:val="22"/>
      <w:u w:val="single"/>
    </w:rPr>
  </w:style>
  <w:style w:type="character" w:customStyle="1" w:styleId="Heading2Char">
    <w:name w:val="Heading 2 Char"/>
    <w:basedOn w:val="DefaultParagraphFont"/>
    <w:link w:val="Heading2"/>
    <w:rsid w:val="00A01596"/>
    <w:rPr>
      <w:b/>
      <w:sz w:val="22"/>
      <w:u w:val="single"/>
    </w:rPr>
  </w:style>
  <w:style w:type="character" w:customStyle="1" w:styleId="Heading3Char">
    <w:name w:val="Heading 3 Char"/>
    <w:basedOn w:val="DefaultParagraphFont"/>
    <w:link w:val="Heading3"/>
    <w:rsid w:val="00A01596"/>
    <w:rPr>
      <w:b/>
      <w:sz w:val="22"/>
    </w:rPr>
  </w:style>
  <w:style w:type="character" w:customStyle="1" w:styleId="Heading4Char">
    <w:name w:val="Heading 4 Char"/>
    <w:basedOn w:val="DefaultParagraphFont"/>
    <w:link w:val="Heading4"/>
    <w:rsid w:val="00A01596"/>
    <w:rPr>
      <w:b/>
      <w:i/>
      <w:sz w:val="22"/>
      <w:u w:val="single"/>
    </w:rPr>
  </w:style>
  <w:style w:type="character" w:customStyle="1" w:styleId="Heading5Char">
    <w:name w:val="Heading 5 Char"/>
    <w:basedOn w:val="DefaultParagraphFont"/>
    <w:link w:val="Heading5"/>
    <w:rsid w:val="00A01596"/>
    <w:rPr>
      <w:b/>
      <w:sz w:val="24"/>
    </w:rPr>
  </w:style>
  <w:style w:type="paragraph" w:styleId="Caption">
    <w:name w:val="caption"/>
    <w:basedOn w:val="Normal"/>
    <w:next w:val="Normal"/>
    <w:qFormat/>
    <w:rsid w:val="00A01596"/>
    <w:pPr>
      <w:jc w:val="center"/>
    </w:pPr>
    <w:rPr>
      <w:b/>
      <w:sz w:val="28"/>
    </w:rPr>
  </w:style>
  <w:style w:type="paragraph" w:styleId="ListParagraph">
    <w:name w:val="List Paragraph"/>
    <w:basedOn w:val="Normal"/>
    <w:uiPriority w:val="34"/>
    <w:qFormat/>
    <w:rsid w:val="00E42620"/>
    <w:pPr>
      <w:ind w:left="720"/>
      <w:contextualSpacing/>
    </w:pPr>
  </w:style>
  <w:style w:type="character" w:styleId="Hyperlink">
    <w:name w:val="Hyperlink"/>
    <w:basedOn w:val="DefaultParagraphFont"/>
    <w:uiPriority w:val="99"/>
    <w:unhideWhenUsed/>
    <w:rsid w:val="00B759F0"/>
    <w:rPr>
      <w:color w:val="0000FF" w:themeColor="hyperlink"/>
      <w:u w:val="single"/>
    </w:rPr>
  </w:style>
  <w:style w:type="paragraph" w:styleId="BalloonText">
    <w:name w:val="Balloon Text"/>
    <w:basedOn w:val="Normal"/>
    <w:link w:val="BalloonTextChar"/>
    <w:uiPriority w:val="99"/>
    <w:semiHidden/>
    <w:unhideWhenUsed/>
    <w:rsid w:val="00F17E89"/>
    <w:rPr>
      <w:rFonts w:ascii="Tahoma" w:hAnsi="Tahoma" w:cs="Tahoma"/>
      <w:sz w:val="16"/>
      <w:szCs w:val="16"/>
    </w:rPr>
  </w:style>
  <w:style w:type="character" w:customStyle="1" w:styleId="BalloonTextChar">
    <w:name w:val="Balloon Text Char"/>
    <w:basedOn w:val="DefaultParagraphFont"/>
    <w:link w:val="BalloonText"/>
    <w:uiPriority w:val="99"/>
    <w:semiHidden/>
    <w:rsid w:val="00F17E8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ihms.nih.gov/db/sub.cgi%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http://is.partners.org/bpmd/Images/Partners_color.jpg"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3512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4120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Partners Information Systems</dc:creator>
  <cp:lastModifiedBy>Partners Information Systems</cp:lastModifiedBy>
  <cp:revision>2</cp:revision>
  <cp:lastPrinted>2013-04-29T18:15:00Z</cp:lastPrinted>
  <dcterms:created xsi:type="dcterms:W3CDTF">2016-08-04T20:47:00Z</dcterms:created>
  <dcterms:modified xsi:type="dcterms:W3CDTF">2016-08-04T20:47:00Z</dcterms:modified>
</cp:coreProperties>
</file>